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Wyjazdowa Akademia Instalatora w Rzeszowie i Olsztynie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sierpniu pracownicy firmy TECH Sterowniki kolejny raz poprowadzą darmowe, specjalistyczne szkolenia dla instalatorów w terenie. Jednym z dwóch miast, w których odbędzie się wydarzenie, jest Olsztyn. Jeśli jesteś instalatorem, właścicielem hurtowni lub sprzedawcą elektroniki do sterowania ogrzewaniem, to zapisz się na spotkanie. Kiedy dokładnie odbędą się szkolenia? Czytaj dalej.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Kilka słów o akademii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Akademia Instalatora to bezpłatne szkolenie organizowane zarówno w siedzibie firmy w Wieprzu koło Andrychowa, jak i w terenie. Inicjatywa jest realizowana cyklicznie od kilku lat, a w samym szkoleniu udział wzięły już setki osób z branży instalacyjnej z całego kraju, a także z zagranicy. Spotkania są organizowane w różnych miastach w kraju. </w:t>
      </w:r>
      <w:r>
        <w:rPr>
          <w:rFonts w:ascii="calibri" w:hAnsi="calibri" w:eastAsia="calibri" w:cs="calibri"/>
          <w:sz w:val="24"/>
          <w:szCs w:val="24"/>
          <w:b/>
        </w:rPr>
        <w:t xml:space="preserve">Szkolenie asortymentowe dotyczy różnych typów sterowników do zarządzania ogrzewaniem, w tym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podłogowych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grzejnikowych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instalacyjnych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Akademia w Rzeszowie i w Olsztynie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sierpniu odbędą się dwa spotkania w terenie w ramach Akademii Instalatora: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Olsztynie, 17 sierpnia, o godzinie 9,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Rzeszowie, 25 sierpnia, o godzinie 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12 sierpnia o godzinie 10 rozpocznie się szkolenie asortymentowe w siedzibie firmy TECH Sterowniki.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Dokładna lokalizacja szkoleń w poszczególnych miejscowościach zostanie podana w najbliższym czasie na stronie: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https://www.techsterowniki.pl/onas/akademia-instalatora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wydarzeń zaprezentowane zostaną regulatory pokojowe, systemy do ogrzewania podłogowego, strefowego, nowe moduły internetowe, a także sterowniki instalacyjne. Szkolenia prowadzą doświadczeni pracownicy firmy. Uczestnicy szkolenia otrzymają certyfikat, materiały drukowane oraz drobny upominek.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Poznaj nowoczesne rozwiązania firmy TECH Sterowniki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szkolenia będzie można poznać budowę i funkcjonalność różnego typu sterowników do zarządzania ogrzewaniem, a także dowiedzieć się więcej na temat ich działania i montażu w pomieszczeniach. </w:t>
      </w:r>
      <w:r>
        <w:rPr>
          <w:rFonts w:ascii="calibri" w:hAnsi="calibri" w:eastAsia="calibri" w:cs="calibri"/>
          <w:sz w:val="24"/>
          <w:szCs w:val="24"/>
          <w:b/>
        </w:rPr>
        <w:t xml:space="preserve">Wszystkie oferowane sterowniki zostały zaprojektowane i wyprodukowane w kraju. </w:t>
      </w:r>
      <w:r>
        <w:rPr>
          <w:rFonts w:ascii="calibri" w:hAnsi="calibri" w:eastAsia="calibri" w:cs="calibri"/>
          <w:sz w:val="24"/>
          <w:szCs w:val="24"/>
        </w:rPr>
        <w:t xml:space="preserve">Dobra współpraca między projektantami urządzeń, programistami, testerami oraz pracownikami działu produkcji sprawia, że klient otrzymuje urządzenie estetyczne i wygodne w obsłudze, które pozwoli mu utrzymać komfortową temperaturę w pomieszczeniach każdego dnia, a także obniżyć koszty ogrzewania.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Montaż sterowników – inwestycja na lata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Elektroniczne urządzenia, jakimi są sterowniki do zarządzania ogrzewaniem, wpisują się w działania na rzecz ograniczenia zużycia energii i wody. Dzięki nim można z </w:t>
      </w:r>
      <w:r>
        <w:rPr>
          <w:rFonts w:ascii="calibri" w:hAnsi="calibri" w:eastAsia="calibri" w:cs="calibri"/>
          <w:sz w:val="24"/>
          <w:szCs w:val="24"/>
          <w:b/>
        </w:rPr>
        <w:t xml:space="preserve">rozwagą gospodarować ciepłem dostarczanym przez urządzenia grzewcze do budynków i ograniczyć niepotrzebne straty energii. </w:t>
      </w:r>
      <w:r>
        <w:rPr>
          <w:rFonts w:ascii="calibri" w:hAnsi="calibri" w:eastAsia="calibri" w:cs="calibri"/>
          <w:sz w:val="24"/>
          <w:szCs w:val="24"/>
        </w:rPr>
        <w:t xml:space="preserve">Ich instalację zaplanować jak najwcześniej, najlepiej już na etapie budowy domu. Uczestnictwo w szkoleniu to szansa na poznanie dobrych praktyk związanych z doborem i montażem sterowników na miarę potrzeb każdego inwestora.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chsterowniki.pl/k/sterowniki-do-ogrzewania-podlogowego" TargetMode="External"/><Relationship Id="rId9" Type="http://schemas.openxmlformats.org/officeDocument/2006/relationships/hyperlink" Target="https://www.techsterowniki.pl/k/sterowniki-do-ogrzewania-grzejnikowego" TargetMode="External"/><Relationship Id="rId10" Type="http://schemas.openxmlformats.org/officeDocument/2006/relationships/hyperlink" Target="https://www.techsterowniki.pl/k/sterowniki-do-instalacji" TargetMode="External"/><Relationship Id="rId11" Type="http://schemas.openxmlformats.org/officeDocument/2006/relationships/hyperlink" Target="https://www.techsterowniki.pl/onas/akademia-instalat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2025-10-06T11:31:16+02:00</dcterms:created>
  <dcterms:modified xsi:type="dcterms:W3CDTF">2025-10-06T11:31:16+02:00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