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Steruj temperaturą pomieszczenia i podłogi z nowym regulatorem podtynkowym ST-297v3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szybko i wygodnie kontrolować temperaturę pomieszczenia i podłogi za pomocą jednego urządzenia? Taką możliwość daje przewodowy regulator pokojowy dwustanowy ST-297v3. To nowość w ofercie firmy TECH Sterowniki. Sprawdź jego możliwości.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4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szybko i wygodnie kontrolować temperaturę pomieszczenia i podłogi za pomocą jednego urządzenia? Taką możliwość daje przewodowy regulator pokojowy dwustanowy ST-297v3. To nowość w ofercie firmy TECH Sterowniki. Sprawdź jego możliwości.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Wygodne i dokładne sterowanie temperaturą w pomieszczeniach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Regulator ST-297v3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urządzeniem przewodowym przeznaczonym do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zarządzania pracą urządzenia grzewczego. Ma wbudowany czujnik pokojowy i zapewnia sterowanie temperaturą pokojową z dokładnością do 0,1°C. Urządzenie w zależności od preferencji może pracować w trybie dzień/noc, w którym utrzymywana temperatura zależy od pory dnia lub w trybie ręcznym, w którym użytkownik może edytować temperaturę ręcznie na bieżąco bezpośrednio z poziomu ekranu głównego.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Zarządzanie temperaturą podłogi dzięki dodatkowemu czujnikowi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Regulator pozwala także mierzyć i sterować temperaturą podłogi. Wystarczy rozbudować urządzenie o dodatkowy czujnik podłogowy. Sterowanie odbywa się poprzez przesłanie sygnału do listwy zarządzającej siłownikami z informacją o konieczności dogrzania podłogi do wymaganej temperatury. Użytkownikowi pozostaje wskazanie dokładnej wartości maksymalnej i minimalnej temperatury podłogi. Jeśli temperatura podłogi wzrośnie powyżej ustawionej temperatury maksymalnej, przekaźnik wyłączy się i zostanie wyłączone ogrzewanie podłogowe.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Nowy design </w:t>
      </w:r>
      <w:r>
        <w:rPr>
          <w:rFonts w:ascii="calibri" w:hAnsi="calibri" w:eastAsia="calibri" w:cs="calibri"/>
          <w:sz w:val="24"/>
          <w:szCs w:val="24"/>
          <w:b/>
        </w:rPr>
        <w:t xml:space="preserve">–</w:t>
      </w:r>
      <w:r>
        <w:rPr>
          <w:rFonts w:ascii="calibri" w:hAnsi="calibri" w:eastAsia="calibri" w:cs="calibri"/>
          <w:sz w:val="24"/>
          <w:szCs w:val="24"/>
          <w:b/>
        </w:rPr>
        <w:t xml:space="preserve"> ultracienkie urządzenie o niewielkim wymiarze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Regulator ST-297 to niewielkie i estetyczne urządzenie ze szklanym frontem. Sterownik ma zaledwie 13 mm grubości! Na wyświetlaczu głównym pojawia się informacja na temat aktualnej godziny i temperatury zadanej. Sterowanie odbywa się za pomocą 4 przycisków dotykowych. Regulator jest zasilany dwiema bateriami AA 1,5V. Przeznaczony jest do montażu podtynkowego w puszce 60 mm.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Regulator jest dostępny w 2 wersjach wyświetlacza: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standardowa</w:t>
      </w:r>
      <w:r>
        <w:rPr>
          <w:rFonts w:ascii="calibri" w:hAnsi="calibri" w:eastAsia="calibri" w:cs="calibri"/>
          <w:sz w:val="24"/>
          <w:szCs w:val="24"/>
        </w:rPr>
        <w:t xml:space="preserve"> – informacje są wyświetlane na czarno na białym tle,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negatyw</w:t>
      </w:r>
      <w:r>
        <w:rPr>
          <w:rFonts w:ascii="calibri" w:hAnsi="calibri" w:eastAsia="calibri" w:cs="calibri"/>
          <w:sz w:val="24"/>
          <w:szCs w:val="24"/>
        </w:rPr>
        <w:t xml:space="preserve"> – informacje są wyświetlane na biało na czarnym tle.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Opcja chwilowego podświetlenia wyświetlacza ułatwia zmianę parametrów pracy także po zmroku. Użytkownik może dodatkowo zablokować przyciski, chroniąc przed wprowadzenia zmian przez osoby nieuprawnione.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Nowy regulator, nowe opcje sterowania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Regulator ST-297v3 to niezwykle czułe urządzenie, które zapewnia sterowanie temperaturą pomieszczenia i podłogi z dokładnością aż do 0,1°C. Montaż regulatora pokojowego w pomieszczeniu to dobre rozwiązanie umożliwiające zachowanie pełnego komfortu cieplnego, a jednocześnie pozwalające uniknąć przegrzewania pomieszczeń, które w efekcie prowadzi do generowania wyższych rachunków.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Dokładna specyfika urządzenia wraz z instrukcją obsługi znajduje się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https://www.techsterowniki.pl/p/st-297-v3</w:t>
        </w:r>
      </w:hyperlink>
      <w:r>
        <w:rPr>
          <w:rFonts w:ascii="calibri" w:hAnsi="calibri" w:eastAsia="calibri" w:cs="calibri"/>
          <w:sz w:val="24"/>
          <w:szCs w:val="24"/>
        </w:rPr>
        <w:t xml:space="preserve">. Inne modele regulatorów pokojowych dostępnych w sprzedaży można przejrzeć na: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https://www.techsterowniki.pl/k/regulatory-pokojowe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techsterowniki.pl/p/st-297-v3" TargetMode="External"/><Relationship Id="rId9" Type="http://schemas.openxmlformats.org/officeDocument/2006/relationships/hyperlink" Target="https://www.techsterowniki.pl/k/regulatory-pokoj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2026-09-27T01:02:54+02:00</dcterms:created>
  <dcterms:modified xsi:type="dcterms:W3CDTF">2026-09-27T01:02:54+02:00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